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04E0" w14:textId="77777777" w:rsidR="00270773" w:rsidRDefault="00270773">
      <w:pPr>
        <w:ind w:firstLine="698"/>
        <w:jc w:val="right"/>
      </w:pPr>
      <w:r>
        <w:rPr>
          <w:rStyle w:val="a3"/>
          <w:bCs/>
        </w:rPr>
        <w:t>Приложение N 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труда 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26 января 2022 г. N 24</w:t>
      </w:r>
    </w:p>
    <w:p w14:paraId="7D49ADC2" w14:textId="77777777" w:rsidR="00270773" w:rsidRDefault="00270773"/>
    <w:p w14:paraId="0E9BE803" w14:textId="77777777" w:rsidR="00270773" w:rsidRDefault="00270773">
      <w:pPr>
        <w:ind w:firstLine="698"/>
        <w:jc w:val="right"/>
      </w:pPr>
      <w:r>
        <w:rPr>
          <w:rStyle w:val="a3"/>
          <w:bCs/>
        </w:rPr>
        <w:t>Форма</w:t>
      </w:r>
    </w:p>
    <w:p w14:paraId="0E206A5F" w14:textId="77777777" w:rsidR="00270773" w:rsidRDefault="00270773"/>
    <w:p w14:paraId="0C9D8998" w14:textId="77777777" w:rsidR="00270773" w:rsidRDefault="00270773">
      <w:pPr>
        <w:pStyle w:val="1"/>
      </w:pPr>
      <w:r>
        <w:t>Информация</w:t>
      </w:r>
      <w:r>
        <w:br/>
        <w:t>о наличии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r>
        <w:br/>
        <w:t>по состоянию на ____________________________________ 20___</w:t>
      </w:r>
      <w:r>
        <w:br/>
        <w:t>(дата, на которую представляются сведения)</w:t>
      </w:r>
    </w:p>
    <w:p w14:paraId="12B43FD9" w14:textId="77777777" w:rsidR="00270773" w:rsidRDefault="00270773"/>
    <w:p w14:paraId="28022114" w14:textId="77777777" w:rsidR="00270773" w:rsidRDefault="00270773">
      <w:bookmarkStart w:id="0" w:name="sub_5001"/>
      <w:r>
        <w:t>1. Полное наименование юридического лица/фамилия, имя, отчество (при наличии) индивидуального предпринимателя</w:t>
      </w:r>
      <w:r w:rsidR="00EC156F">
        <w:t>_______________________________________________________</w:t>
      </w:r>
    </w:p>
    <w:p w14:paraId="74BBCD69" w14:textId="77777777" w:rsidR="00270773" w:rsidRDefault="00270773">
      <w:bookmarkStart w:id="1" w:name="sub_5002"/>
      <w:bookmarkEnd w:id="0"/>
      <w:r>
        <w:t>2. Организационно-правовая форма юридического лица</w:t>
      </w:r>
    </w:p>
    <w:p w14:paraId="63C42A7B" w14:textId="77777777" w:rsidR="00270773" w:rsidRDefault="00270773">
      <w:bookmarkStart w:id="2" w:name="sub_5003"/>
      <w:bookmarkEnd w:id="1"/>
      <w:r>
        <w:t>3. Форма собственности</w:t>
      </w:r>
    </w:p>
    <w:p w14:paraId="779E9BE7" w14:textId="77777777" w:rsidR="00270773" w:rsidRDefault="00270773">
      <w:bookmarkStart w:id="3" w:name="sub_5004"/>
      <w:bookmarkEnd w:id="2"/>
      <w:r>
        <w:t>4. ОГРН/ОГРНИП</w:t>
      </w:r>
    </w:p>
    <w:p w14:paraId="1ACFEA5A" w14:textId="77777777" w:rsidR="00270773" w:rsidRDefault="00270773">
      <w:bookmarkStart w:id="4" w:name="sub_5005"/>
      <w:bookmarkEnd w:id="3"/>
      <w:r>
        <w:t>5. Дата регистрации</w:t>
      </w:r>
    </w:p>
    <w:p w14:paraId="355E34DF" w14:textId="77777777" w:rsidR="00270773" w:rsidRDefault="00270773">
      <w:bookmarkStart w:id="5" w:name="sub_5006"/>
      <w:bookmarkEnd w:id="4"/>
      <w:r>
        <w:t>6. ИНН</w:t>
      </w:r>
    </w:p>
    <w:p w14:paraId="7A1F0EFF" w14:textId="77777777" w:rsidR="00270773" w:rsidRDefault="00270773">
      <w:bookmarkStart w:id="6" w:name="sub_5007"/>
      <w:bookmarkEnd w:id="5"/>
      <w:r>
        <w:t>7. КПП</w:t>
      </w:r>
    </w:p>
    <w:p w14:paraId="148F517D" w14:textId="77777777" w:rsidR="00270773" w:rsidRDefault="00270773">
      <w:bookmarkStart w:id="7" w:name="sub_5008"/>
      <w:bookmarkEnd w:id="6"/>
      <w:r>
        <w:t xml:space="preserve">8. Вид экономической деятельности (по </w:t>
      </w:r>
      <w:hyperlink r:id="rId7" w:history="1">
        <w:r>
          <w:rPr>
            <w:rStyle w:val="a4"/>
            <w:rFonts w:cs="Times New Roman CYR"/>
          </w:rPr>
          <w:t>ОКВЭД</w:t>
        </w:r>
      </w:hyperlink>
      <w:r>
        <w:t>)</w:t>
      </w:r>
    </w:p>
    <w:p w14:paraId="5935DDD5" w14:textId="77777777" w:rsidR="00270773" w:rsidRDefault="00270773">
      <w:bookmarkStart w:id="8" w:name="sub_5009"/>
      <w:bookmarkEnd w:id="7"/>
      <w:r>
        <w:t>9. Адрес места нахождения юридического лица</w:t>
      </w:r>
    </w:p>
    <w:p w14:paraId="028C21C7" w14:textId="77777777" w:rsidR="00270773" w:rsidRDefault="00270773">
      <w:bookmarkStart w:id="9" w:name="sub_5010"/>
      <w:bookmarkEnd w:id="8"/>
      <w:r>
        <w:t>10. Адрес фактического нахождения юридического лица</w:t>
      </w:r>
    </w:p>
    <w:p w14:paraId="54F88A43" w14:textId="77777777" w:rsidR="00270773" w:rsidRDefault="00270773">
      <w:bookmarkStart w:id="10" w:name="sub_5011"/>
      <w:bookmarkEnd w:id="9"/>
      <w:r>
        <w:t>11. Адрес места жительства индивидуального предпринимателя</w:t>
      </w:r>
    </w:p>
    <w:p w14:paraId="5DDD044E" w14:textId="77777777" w:rsidR="00270773" w:rsidRDefault="00270773">
      <w:bookmarkStart w:id="11" w:name="sub_5012"/>
      <w:bookmarkEnd w:id="10"/>
      <w:r>
        <w:t>12. Адрес нахождения филиала/представительства юридического лица</w:t>
      </w:r>
      <w:hyperlink w:anchor="sub_111" w:history="1">
        <w:r>
          <w:rPr>
            <w:rStyle w:val="a4"/>
            <w:rFonts w:cs="Times New Roman CYR"/>
          </w:rPr>
          <w:t>*</w:t>
        </w:r>
      </w:hyperlink>
    </w:p>
    <w:p w14:paraId="02FB1E9F" w14:textId="77777777" w:rsidR="00270773" w:rsidRDefault="00270773">
      <w:bookmarkStart w:id="12" w:name="sub_5013"/>
      <w:bookmarkEnd w:id="11"/>
      <w:r>
        <w:t>13. Номер контактного телефона</w:t>
      </w:r>
    </w:p>
    <w:p w14:paraId="76D27E05" w14:textId="77777777" w:rsidR="00270773" w:rsidRDefault="00270773">
      <w:bookmarkStart w:id="13" w:name="sub_5014"/>
      <w:bookmarkEnd w:id="12"/>
      <w:r>
        <w:t>14. Адрес электронной почты</w:t>
      </w:r>
    </w:p>
    <w:p w14:paraId="043971DF" w14:textId="77777777" w:rsidR="00270773" w:rsidRDefault="00270773">
      <w:bookmarkStart w:id="14" w:name="sub_5015"/>
      <w:bookmarkEnd w:id="13"/>
      <w:r>
        <w:t>15. Место предоставления информации</w:t>
      </w:r>
      <w:hyperlink w:anchor="sub_222" w:history="1">
        <w:r>
          <w:rPr>
            <w:rStyle w:val="a4"/>
            <w:rFonts w:cs="Times New Roman CYR"/>
          </w:rPr>
          <w:t>**</w:t>
        </w:r>
      </w:hyperlink>
      <w:r>
        <w:t>:</w:t>
      </w:r>
    </w:p>
    <w:p w14:paraId="2AD2195B" w14:textId="77777777" w:rsidR="00270773" w:rsidRDefault="00270773">
      <w:bookmarkStart w:id="15" w:name="sub_5151"/>
      <w:bookmarkEnd w:id="14"/>
      <w:r>
        <w:t>15.1. субъект Российской Федерации</w:t>
      </w:r>
    </w:p>
    <w:p w14:paraId="59238B61" w14:textId="77777777" w:rsidR="00270773" w:rsidRDefault="00270773">
      <w:bookmarkStart w:id="16" w:name="sub_5152"/>
      <w:bookmarkEnd w:id="15"/>
      <w:r>
        <w:t>15.2. государственное учреждение службы занятости населения</w:t>
      </w:r>
    </w:p>
    <w:p w14:paraId="43A6E17A" w14:textId="77777777" w:rsidR="00270773" w:rsidRDefault="00270773">
      <w:bookmarkStart w:id="17" w:name="sub_5016"/>
      <w:bookmarkEnd w:id="16"/>
      <w:r>
        <w:t>16. 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</w:r>
    </w:p>
    <w:p w14:paraId="7424EBF8" w14:textId="77777777" w:rsidR="00270773" w:rsidRDefault="00270773">
      <w:bookmarkStart w:id="18" w:name="sub_5017"/>
      <w:bookmarkEnd w:id="17"/>
      <w:r>
        <w:t>17. Размер установленной квоты для приема на работу инвалидов, %</w:t>
      </w:r>
    </w:p>
    <w:p w14:paraId="477D8374" w14:textId="77777777" w:rsidR="00270773" w:rsidRDefault="00270773">
      <w:bookmarkStart w:id="19" w:name="sub_5018"/>
      <w:bookmarkEnd w:id="18"/>
      <w:r>
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</w:p>
    <w:p w14:paraId="3528C472" w14:textId="77777777" w:rsidR="00270773" w:rsidRDefault="00270773">
      <w:bookmarkStart w:id="20" w:name="sub_5019"/>
      <w:bookmarkEnd w:id="19"/>
      <w:r>
        <w:t>19. Численность инвалидов, не трудоустроенных в счет установленной квоты, на конец отчетного периода, чел.</w:t>
      </w:r>
    </w:p>
    <w:p w14:paraId="780511F1" w14:textId="77777777" w:rsidR="00270773" w:rsidRDefault="00270773">
      <w:bookmarkStart w:id="21" w:name="sub_5020"/>
      <w:bookmarkEnd w:id="20"/>
      <w:r>
        <w:t>20. Количество специальных рабочих мест для трудоустройства инвалидов, из них:</w:t>
      </w:r>
    </w:p>
    <w:p w14:paraId="758E4428" w14:textId="77777777" w:rsidR="00270773" w:rsidRDefault="00270773">
      <w:bookmarkStart w:id="22" w:name="sub_5201"/>
      <w:bookmarkEnd w:id="21"/>
      <w:r>
        <w:t>20.1. количество свободных (вакантных) специальных рабочих мест для трудоустройства инвалидов</w:t>
      </w:r>
    </w:p>
    <w:p w14:paraId="6DD9AB3D" w14:textId="77777777" w:rsidR="00270773" w:rsidRDefault="00270773">
      <w:bookmarkStart w:id="23" w:name="sub_5202"/>
      <w:bookmarkEnd w:id="22"/>
      <w:r>
        <w:t>20.2. количество специальных рабочих мест, на которые трудоустроены инвалиды</w:t>
      </w:r>
    </w:p>
    <w:p w14:paraId="528B34FA" w14:textId="77777777" w:rsidR="00270773" w:rsidRDefault="00270773">
      <w:bookmarkStart w:id="24" w:name="sub_5021"/>
      <w:bookmarkEnd w:id="23"/>
      <w:r>
        <w:t>21. Численность инвалидов, работающих сверх установленной квоты, на конец отчетного периода, чел.</w:t>
      </w:r>
    </w:p>
    <w:p w14:paraId="417C315D" w14:textId="77777777" w:rsidR="00270773" w:rsidRDefault="00270773">
      <w:bookmarkStart w:id="25" w:name="sub_5022"/>
      <w:bookmarkEnd w:id="24"/>
      <w:r>
        <w:t>22. Справочная информация по инвалидам:</w:t>
      </w:r>
    </w:p>
    <w:p w14:paraId="547E8EC1" w14:textId="77777777" w:rsidR="00270773" w:rsidRDefault="00270773">
      <w:bookmarkStart w:id="26" w:name="sub_5221"/>
      <w:bookmarkEnd w:id="25"/>
      <w:r>
        <w:lastRenderedPageBreak/>
        <w:t>22.1. численность по группам инвалидности, чел.:</w:t>
      </w:r>
    </w:p>
    <w:bookmarkEnd w:id="26"/>
    <w:p w14:paraId="16377761" w14:textId="77777777" w:rsidR="00270773" w:rsidRDefault="00270773">
      <w:r>
        <w:t>группа I</w:t>
      </w:r>
    </w:p>
    <w:p w14:paraId="68EB81FA" w14:textId="77777777" w:rsidR="00270773" w:rsidRDefault="00270773">
      <w:r>
        <w:t>группа II</w:t>
      </w:r>
    </w:p>
    <w:p w14:paraId="2DE64770" w14:textId="77777777" w:rsidR="00270773" w:rsidRDefault="00270773">
      <w:r>
        <w:t>группа III</w:t>
      </w:r>
    </w:p>
    <w:p w14:paraId="764F5193" w14:textId="77777777" w:rsidR="00270773" w:rsidRDefault="00270773">
      <w:bookmarkStart w:id="27" w:name="sub_5222"/>
      <w:r>
        <w:t>22.2. численность по категориям инвалидов, чел.:</w:t>
      </w:r>
    </w:p>
    <w:bookmarkEnd w:id="27"/>
    <w:p w14:paraId="5BF975F4" w14:textId="77777777" w:rsidR="00270773" w:rsidRDefault="00270773">
      <w:r>
        <w:t>дети-инвалиды (14-15 лет)</w:t>
      </w:r>
    </w:p>
    <w:p w14:paraId="0C2EEDBB" w14:textId="77777777" w:rsidR="00270773" w:rsidRDefault="00270773">
      <w:r>
        <w:t>инвалиды в трудоспособном возрасте, в т.ч. дети-инвалиды (16-17 лет)</w:t>
      </w:r>
    </w:p>
    <w:p w14:paraId="7F62DB79" w14:textId="77777777" w:rsidR="00270773" w:rsidRDefault="00270773">
      <w:r>
        <w:t>инвалиды старше трудоспособного возраста</w:t>
      </w:r>
    </w:p>
    <w:p w14:paraId="0E8AA82C" w14:textId="77777777" w:rsidR="00270773" w:rsidRDefault="00270773">
      <w:bookmarkStart w:id="28" w:name="sub_5023"/>
      <w:r>
        <w:t>23. 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14:paraId="78625328" w14:textId="77777777" w:rsidR="00270773" w:rsidRDefault="00270773">
      <w:bookmarkStart w:id="29" w:name="sub_5231"/>
      <w:bookmarkEnd w:id="28"/>
      <w:r>
        <w:t>23.1. наименование локального нормативного акта</w:t>
      </w:r>
    </w:p>
    <w:p w14:paraId="6F1D280E" w14:textId="77777777" w:rsidR="00270773" w:rsidRDefault="00270773">
      <w:bookmarkStart w:id="30" w:name="sub_5232"/>
      <w:bookmarkEnd w:id="29"/>
      <w:r>
        <w:t>23.2. дата принятия локального нормативного акта</w:t>
      </w:r>
    </w:p>
    <w:p w14:paraId="4C968B1C" w14:textId="77777777" w:rsidR="00270773" w:rsidRDefault="00270773">
      <w:bookmarkStart w:id="31" w:name="sub_5233"/>
      <w:bookmarkEnd w:id="30"/>
      <w:r>
        <w:t>23.3. номер локального нормативного акта</w:t>
      </w:r>
    </w:p>
    <w:p w14:paraId="46638BE9" w14:textId="77777777" w:rsidR="00270773" w:rsidRDefault="00270773">
      <w:bookmarkStart w:id="32" w:name="sub_5024"/>
      <w:bookmarkEnd w:id="31"/>
      <w:r>
        <w:t>24. Иные сведения</w:t>
      </w:r>
    </w:p>
    <w:bookmarkEnd w:id="32"/>
    <w:p w14:paraId="73FB4235" w14:textId="77777777" w:rsidR="00270773" w:rsidRDefault="00270773"/>
    <w:p w14:paraId="0927DFEC" w14:textId="77777777" w:rsidR="00270773" w:rsidRDefault="00270773">
      <w:pPr>
        <w:pStyle w:val="ad"/>
      </w:pPr>
      <w:r>
        <w:t>______________________________</w:t>
      </w:r>
    </w:p>
    <w:p w14:paraId="59C60D2A" w14:textId="77777777" w:rsidR="00270773" w:rsidRDefault="00270773">
      <w:bookmarkStart w:id="33" w:name="sub_111"/>
      <w:r>
        <w:t>* Заполняется, если информация представляется в отношении филиала или представительства юридического лица.</w:t>
      </w:r>
    </w:p>
    <w:p w14:paraId="1DF3F973" w14:textId="77777777" w:rsidR="00270773" w:rsidRPr="00EC156F" w:rsidRDefault="00270773">
      <w:pPr>
        <w:rPr>
          <w:rFonts w:ascii="Times New Roman" w:hAnsi="Times New Roman" w:cs="Times New Roman"/>
        </w:rPr>
      </w:pPr>
      <w:bookmarkStart w:id="34" w:name="sub_222"/>
      <w:bookmarkEnd w:id="33"/>
      <w:r>
        <w:t xml:space="preserve">**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</w:t>
      </w:r>
      <w:r w:rsidRPr="00EC156F">
        <w:rPr>
          <w:rFonts w:ascii="Times New Roman" w:hAnsi="Times New Roman" w:cs="Times New Roman"/>
        </w:rPr>
        <w:t>юридического лица.</w:t>
      </w:r>
    </w:p>
    <w:bookmarkEnd w:id="34"/>
    <w:p w14:paraId="33B5678D" w14:textId="77777777" w:rsidR="00EC156F" w:rsidRPr="00EC156F" w:rsidRDefault="00EC156F" w:rsidP="00EC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51525D98" w14:textId="77777777" w:rsidR="00EC156F" w:rsidRPr="00EC156F" w:rsidRDefault="00EC156F" w:rsidP="00EC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C156F">
        <w:rPr>
          <w:rFonts w:ascii="Times New Roman" w:hAnsi="Times New Roman" w:cs="Times New Roman"/>
        </w:rPr>
        <w:t xml:space="preserve"> «___» __________ 20___ г. </w:t>
      </w:r>
    </w:p>
    <w:p w14:paraId="5FDD7419" w14:textId="77777777" w:rsidR="00EC156F" w:rsidRPr="00EC156F" w:rsidRDefault="00EC156F" w:rsidP="00EC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4DBBC1CA" w14:textId="77777777" w:rsidR="00EC156F" w:rsidRPr="00EC156F" w:rsidRDefault="00EC156F" w:rsidP="00EC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C156F">
        <w:rPr>
          <w:rFonts w:ascii="Times New Roman" w:hAnsi="Times New Roman" w:cs="Times New Roman"/>
        </w:rPr>
        <w:t>Работодатель (его представитель)         ____________________</w:t>
      </w:r>
    </w:p>
    <w:p w14:paraId="37065300" w14:textId="77777777" w:rsidR="00EC156F" w:rsidRPr="00EC156F" w:rsidRDefault="00EC156F" w:rsidP="00EC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C156F">
        <w:rPr>
          <w:rFonts w:ascii="Times New Roman" w:hAnsi="Times New Roman" w:cs="Times New Roman"/>
        </w:rPr>
        <w:t xml:space="preserve">                                                      (подпись)  </w:t>
      </w:r>
      <w:r w:rsidRPr="00EC156F">
        <w:rPr>
          <w:rFonts w:ascii="Times New Roman" w:hAnsi="Times New Roman" w:cs="Times New Roman"/>
        </w:rPr>
        <w:tab/>
      </w:r>
      <w:r w:rsidRPr="00EC156F">
        <w:rPr>
          <w:rFonts w:ascii="Times New Roman" w:hAnsi="Times New Roman" w:cs="Times New Roman"/>
        </w:rPr>
        <w:tab/>
      </w:r>
      <w:r w:rsidRPr="00EC156F">
        <w:rPr>
          <w:rFonts w:ascii="Times New Roman" w:hAnsi="Times New Roman" w:cs="Times New Roman"/>
        </w:rPr>
        <w:tab/>
        <w:t>(Ф.И.О.)</w:t>
      </w:r>
    </w:p>
    <w:p w14:paraId="08AB0111" w14:textId="77777777" w:rsidR="00270773" w:rsidRPr="00EC156F" w:rsidRDefault="00270773">
      <w:pPr>
        <w:rPr>
          <w:rFonts w:ascii="Times New Roman" w:hAnsi="Times New Roman" w:cs="Times New Roman"/>
        </w:rPr>
      </w:pPr>
    </w:p>
    <w:sectPr w:rsidR="00270773" w:rsidRPr="00EC156F" w:rsidSect="00E5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5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9C04" w14:textId="77777777" w:rsidR="00D909A3" w:rsidRDefault="00D909A3">
      <w:r>
        <w:separator/>
      </w:r>
    </w:p>
  </w:endnote>
  <w:endnote w:type="continuationSeparator" w:id="0">
    <w:p w14:paraId="2197E51E" w14:textId="77777777" w:rsidR="00D909A3" w:rsidRDefault="00D9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2467" w14:textId="77777777" w:rsidR="00E5279B" w:rsidRDefault="00E5279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FE13" w14:textId="77777777" w:rsidR="00754530" w:rsidRDefault="007545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40D6" w14:textId="77777777" w:rsidR="00E5279B" w:rsidRDefault="00E5279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448A" w14:textId="77777777" w:rsidR="00D909A3" w:rsidRDefault="00D909A3">
      <w:r>
        <w:separator/>
      </w:r>
    </w:p>
  </w:footnote>
  <w:footnote w:type="continuationSeparator" w:id="0">
    <w:p w14:paraId="6D7EB353" w14:textId="77777777" w:rsidR="00D909A3" w:rsidRDefault="00D90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7B41" w14:textId="77777777" w:rsidR="00E5279B" w:rsidRDefault="00E5279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722A" w14:textId="77777777" w:rsidR="00270773" w:rsidRDefault="0027077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7C9F" w14:textId="77777777" w:rsidR="00E5279B" w:rsidRDefault="00E5279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43374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4"/>
    <w:rsid w:val="00270773"/>
    <w:rsid w:val="00382F6E"/>
    <w:rsid w:val="00510D35"/>
    <w:rsid w:val="005507E1"/>
    <w:rsid w:val="005B7D08"/>
    <w:rsid w:val="00754530"/>
    <w:rsid w:val="00B04F25"/>
    <w:rsid w:val="00CA12E4"/>
    <w:rsid w:val="00D909A3"/>
    <w:rsid w:val="00E5279B"/>
    <w:rsid w:val="00E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3B078"/>
  <w14:defaultImageDpi w14:val="0"/>
  <w15:docId w15:val="{E2E64A26-5AF4-46E0-BC80-06A8B04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НПП "Гарант-Сервис"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Шебалин Вячеслав Викторович</cp:lastModifiedBy>
  <cp:revision>2</cp:revision>
  <dcterms:created xsi:type="dcterms:W3CDTF">2022-04-24T10:05:00Z</dcterms:created>
  <dcterms:modified xsi:type="dcterms:W3CDTF">2022-04-24T10:05:00Z</dcterms:modified>
</cp:coreProperties>
</file>